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Style w:val="899"/>
        <w:numPr>
          <w:ilvl w:val="0"/>
          <w:numId w:val="2"/>
        </w:numPr>
        <w:pBdr/>
        <w:bidi w:val="false"/>
        <w:spacing/>
        <w:ind w:right="0" w:hanging="360" w:left="720"/>
        <w:jc w:val="left"/>
        <w:rPr/>
      </w:pPr>
      <w:r>
        <w:t xml:space="preserve">Samsung Galaxy Watch 4 Classic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Software Version: R880XXU1GWD6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Wear OS Version: 3.5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System version: 11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Security software version: ASKS v4.0 Release 202230119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Communication Protocol: Bluetooth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Sensors: Accelerometer, barometer, gyro, geomagnetics, electrical heart sensor (ECG), optical heart rate sensor (HRM), bioelectrical impedance analycsis sensor, light sensor, hall sensor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Gathers data from the array of sensors and analyzes it to compute and track various activities and bio-metrics such as stress level and heart rate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It contains an Exynos W920 system on a chip, which itself contains an ARM Cortex-M4 core and an ARM Corex-A55 co-processor</w:t>
      </w:r>
      <w:r/>
    </w:p>
    <w:p>
      <w:pPr>
        <w:pStyle w:val="899"/>
        <w:numPr>
          <w:ilvl w:val="0"/>
          <w:numId w:val="3"/>
        </w:numPr>
        <w:pBdr/>
        <w:bidi w:val="false"/>
        <w:spacing/>
        <w:ind/>
        <w:jc w:val="left"/>
        <w:rPr/>
      </w:pPr>
      <w:r>
        <w:t xml:space="preserve">The user can actively interact with the device via the touch screen, two side buttons, and rotating bezel</w:t>
      </w:r>
      <w:r/>
    </w:p>
    <w:p>
      <w:pPr>
        <w:pStyle w:val="899"/>
        <w:pBdr/>
        <w:bidi w:val="false"/>
        <w:spacing/>
        <w:ind w:right="0" w:hanging="360" w:left="720"/>
        <w:jc w:val="left"/>
        <w:rPr/>
      </w:pPr>
      <w:r/>
      <w:r/>
    </w:p>
    <w:p>
      <w:pPr>
        <w:pStyle w:val="899"/>
        <w:numPr>
          <w:ilvl w:val="0"/>
          <w:numId w:val="0"/>
        </w:numPr>
        <w:pBdr/>
        <w:bidi w:val="false"/>
        <w:spacing/>
        <w:ind w:right="0"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3" behindDoc="0" locked="0" layoutInCell="0" allowOverlap="1">
                <wp:simplePos x="0" y="0"/>
                <wp:positionH relativeFrom="column">
                  <wp:posOffset>140970</wp:posOffset>
                </wp:positionH>
                <wp:positionV relativeFrom="paragraph">
                  <wp:posOffset>123825</wp:posOffset>
                </wp:positionV>
                <wp:extent cx="4526280" cy="4394835"/>
                <wp:effectExtent l="0" t="0" r="0" b="0"/>
                <wp:wrapSquare wrapText="bothSides"/>
                <wp:docPr id="1" name="Image12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12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rcRect l="0" t="28204" r="0" b="28095"/>
                        <a:stretch/>
                      </pic:blipFill>
                      <pic:spPr bwMode="auto">
                        <a:xfrm>
                          <a:off x="0" y="0"/>
                          <a:ext cx="4526280" cy="43948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13;o:allowoverlap:true;o:allowincell:false;mso-position-horizontal-relative:text;margin-left:11.10pt;mso-position-horizontal:absolute;mso-position-vertical-relative:text;margin-top:9.75pt;mso-position-vertical:absolute;width:356.40pt;height:346.05pt;mso-wrap-distance-left:0.00pt;mso-wrap-distance-top:0.00pt;mso-wrap-distance-right:0.00pt;mso-wrap-distance-bottom:0.00pt;z-index:1;" stroked="false">
                <w10:wrap type="square"/>
                <v:imagedata r:id="rId12" o:title=""/>
                <o:lock v:ext="edit" rotation="t"/>
              </v:shape>
            </w:pict>
          </mc:Fallback>
        </mc:AlternateContent>
      </w: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 w:right="0" w:hanging="360" w:left="720"/>
        <w:jc w:val="left"/>
        <w:rPr/>
      </w:pPr>
      <w:r>
        <w:t xml:space="preserve">Levoit 200S Smart Air Purifier</w:t>
      </w:r>
      <w:r/>
    </w:p>
    <w:p>
      <w:pPr>
        <w:pStyle w:val="899"/>
        <w:numPr>
          <w:ilvl w:val="0"/>
          <w:numId w:val="4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Keeps track of filter life. Uses touch sensors on top to allow user to interact with the device directly.</w:t>
      </w:r>
      <w:r>
        <w:rPr>
          <w:highlight w:val="none"/>
        </w:rPr>
      </w:r>
      <w:r/>
    </w:p>
    <w:p>
      <w:pPr>
        <w:pStyle w:val="899"/>
        <w:numPr>
          <w:ilvl w:val="0"/>
          <w:numId w:val="4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Computes filter schedules, timers, and when the filter should be changed</w:t>
      </w:r>
      <w:r>
        <w:rPr>
          <w:highlight w:val="none"/>
        </w:rPr>
      </w:r>
      <w:r/>
    </w:p>
    <w:p>
      <w:pPr>
        <w:pStyle w:val="899"/>
        <w:numPr>
          <w:ilvl w:val="0"/>
          <w:numId w:val="4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Communicates over WiFi to connect to VeSync app servers</w:t>
      </w:r>
      <w:r>
        <w:rPr>
          <w:highlight w:val="none"/>
        </w:rPr>
      </w:r>
      <w:r/>
    </w:p>
    <w:p>
      <w:pPr>
        <w:pStyle w:val="899"/>
        <w:numPr>
          <w:ilvl w:val="0"/>
          <w:numId w:val="4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Hardware and firmware information could not be found. There was no discussion online, and the user manual (found </w:t>
      </w:r>
      <w:hyperlink r:id="rId13" w:tooltip="https://images.thdstatic.com/catalog/pdfImages/25/2582fa13-fa24-46d2-b708-d35499636c29.pdf" w:history="1">
        <w:r>
          <w:rPr>
            <w:rStyle w:val="895"/>
            <w:highlight w:val="none"/>
          </w:rPr>
          <w:t xml:space="preserve">here</w:t>
        </w:r>
      </w:hyperlink>
      <w:r>
        <w:rPr>
          <w:highlight w:val="none"/>
        </w:rPr>
        <w:t xml:space="preserve">) does not contain hardware or firmware information.</w:t>
      </w:r>
      <w:r>
        <w:rPr>
          <w:highlight w:val="none"/>
        </w:rPr>
      </w:r>
      <w:r/>
    </w:p>
    <w:p>
      <w:pPr>
        <w:pStyle w:val="899"/>
        <w:pBdr/>
        <w:bidi w:val="false"/>
        <w:spacing/>
        <w:ind w:right="0"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" behindDoc="0" locked="0" layoutInCell="0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79375</wp:posOffset>
                </wp:positionV>
                <wp:extent cx="2021840" cy="4491990"/>
                <wp:effectExtent l="0" t="0" r="0" b="0"/>
                <wp:wrapSquare wrapText="bothSides"/>
                <wp:docPr id="2" name="Image2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2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2021840" cy="4491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3;o:allowoverlap:true;o:allowincell:false;mso-position-horizontal-relative:text;margin-left:9.00pt;mso-position-horizontal:absolute;mso-position-vertical-relative:text;margin-top:6.25pt;mso-position-vertical:absolute;width:159.20pt;height:353.70pt;mso-wrap-distance-left:0.00pt;mso-wrap-distance-top:0.00pt;mso-wrap-distance-right:0.00pt;mso-wrap-distance-bottom:0.00pt;z-index:1;" stroked="false">
                <w10:wrap type="square"/>
                <v:imagedata r:id="rId14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Sonos Beam 2 Smart Sound Bar</w:t>
      </w:r>
      <w:r/>
    </w:p>
    <w:p>
      <w:pPr>
        <w:pStyle w:val="899"/>
        <w:numPr>
          <w:ilvl w:val="0"/>
          <w:numId w:val="5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Uses microphone to listen for voice commands, and touch sensors on top to allow the user to directly interact with the device.</w:t>
      </w:r>
      <w:r>
        <w:rPr>
          <w:highlight w:val="none"/>
        </w:rPr>
      </w:r>
      <w:r/>
    </w:p>
    <w:p>
      <w:pPr>
        <w:pStyle w:val="899"/>
        <w:numPr>
          <w:ilvl w:val="0"/>
          <w:numId w:val="5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Computes reflections off walls to optimize sound quality using Trueplay technology</w:t>
      </w:r>
      <w:r>
        <w:rPr>
          <w:highlight w:val="none"/>
        </w:rPr>
      </w:r>
      <w:r/>
    </w:p>
    <w:p>
      <w:pPr>
        <w:pStyle w:val="899"/>
        <w:numPr>
          <w:ilvl w:val="0"/>
          <w:numId w:val="5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Has Amazon Alexa integration to process voice commands on Amazon servers</w:t>
      </w:r>
      <w:r>
        <w:rPr>
          <w:highlight w:val="none"/>
        </w:rPr>
      </w:r>
      <w:r/>
    </w:p>
    <w:p>
      <w:pPr>
        <w:pStyle w:val="899"/>
        <w:numPr>
          <w:ilvl w:val="0"/>
          <w:numId w:val="5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Has WiFi, TV remote sync, HDMI eARC, and Apple AirPlay 2 connectivity</w:t>
      </w:r>
      <w:r>
        <w:rPr>
          <w:highlight w:val="none"/>
        </w:rPr>
      </w:r>
      <w:r/>
    </w:p>
    <w:p>
      <w:pPr>
        <w:pStyle w:val="899"/>
        <w:numPr>
          <w:ilvl w:val="0"/>
          <w:numId w:val="5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Best guess at firmware version is 16.2</w:t>
      </w:r>
      <w:r>
        <w:rPr>
          <w:highlight w:val="none"/>
        </w:rPr>
      </w:r>
      <w:r/>
    </w:p>
    <w:p>
      <w:pPr>
        <w:pStyle w:val="899"/>
        <w:numPr>
          <w:ilvl w:val="0"/>
          <w:numId w:val="5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Only information about processor is that it is allegedly 40% faster than its predecessor</w:t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03620" cy="4577715"/>
                <wp:effectExtent l="0" t="0" r="0" b="0"/>
                <wp:wrapSquare wrapText="bothSides"/>
                <wp:docPr id="3" name="Image1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1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103620" cy="4577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2;o:allowoverlap:true;o:allowincell:false;mso-position-horizontal-relative:text;mso-position-horizontal:center;mso-position-vertical-relative:text;margin-top:0.05pt;mso-position-vertical:absolute;width:480.60pt;height:360.45pt;mso-wrap-distance-left:0.00pt;mso-wrap-distance-top:0.00pt;mso-wrap-distance-right:0.00pt;mso-wrap-distance-bottom:0.00pt;z-index:1;" stroked="false">
                <w10:wrap type="square"/>
                <v:imagedata r:id="rId15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LG Network BluRay Disc Player BD390</w:t>
      </w:r>
      <w:r/>
    </w:p>
    <w:p>
      <w:pPr>
        <w:pStyle w:val="899"/>
        <w:numPr>
          <w:ilvl w:val="0"/>
          <w:numId w:val="6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Along with the BluRay/DVD reader, there is also an IR sensor for remote control</w:t>
      </w:r>
      <w:r>
        <w:rPr>
          <w:highlight w:val="none"/>
        </w:rPr>
      </w:r>
      <w:r/>
    </w:p>
    <w:p>
      <w:pPr>
        <w:pStyle w:val="899"/>
        <w:numPr>
          <w:ilvl w:val="0"/>
          <w:numId w:val="6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Computes user inputs and displays a user interface. The device has YouTube, CinemaNow, and Roku-enabled Netflix integrations. It also performs signal processing to provide high-quality (for 2009) audio and video.</w:t>
      </w:r>
      <w:r>
        <w:rPr>
          <w:highlight w:val="none"/>
        </w:rPr>
      </w:r>
      <w:r/>
    </w:p>
    <w:p>
      <w:pPr>
        <w:pStyle w:val="899"/>
        <w:numPr>
          <w:ilvl w:val="0"/>
          <w:numId w:val="6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Connectivity: LAN, WiFi, and various A/V interfaces. It also sports a front-facing USB port.</w:t>
      </w:r>
      <w:r>
        <w:rPr>
          <w:highlight w:val="none"/>
        </w:rPr>
      </w:r>
      <w:r/>
    </w:p>
    <w:p>
      <w:pPr>
        <w:pStyle w:val="899"/>
        <w:numPr>
          <w:ilvl w:val="0"/>
          <w:numId w:val="6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The device contains several embedded processors. The main processor is a Broadcom BCM7601, and the BluRay processor is a MediaTek MT8575.</w:t>
      </w:r>
      <w:r>
        <w:rPr>
          <w:highlight w:val="none"/>
        </w:rPr>
      </w:r>
      <w:r/>
    </w:p>
    <w:p>
      <w:pPr>
        <w:pStyle w:val="899"/>
        <w:numPr>
          <w:ilvl w:val="0"/>
          <w:numId w:val="6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The latest firmware version is </w:t>
      </w:r>
      <w:r>
        <w:rPr>
          <w:highlight w:val="none"/>
        </w:rPr>
        <w:t xml:space="preserve">Ver:BD.8.08.561.B</w:t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03620" cy="4577715"/>
                <wp:effectExtent l="0" t="0" r="0" b="0"/>
                <wp:wrapSquare wrapText="bothSides"/>
                <wp:docPr id="4" name="Image3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3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03620" cy="4577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4;o:allowoverlap:true;o:allowincell:false;mso-position-horizontal-relative:text;mso-position-horizontal:center;mso-position-vertical-relative:text;margin-top:0.05pt;mso-position-vertical:absolute;width:480.60pt;height:360.45pt;mso-wrap-distance-left:0.00pt;mso-wrap-distance-top:0.00pt;mso-wrap-distance-right:0.00pt;mso-wrap-distance-bottom:0.00pt;z-index:1;" stroked="false">
                <w10:wrap type="square"/>
                <v:imagedata r:id="rId16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/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LG Smart TV</w:t>
      </w:r>
      <w:r/>
    </w:p>
    <w:p>
      <w:pPr>
        <w:pStyle w:val="899"/>
        <w:numPr>
          <w:ilvl w:val="0"/>
          <w:numId w:val="7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IR sensor for remote control</w:t>
      </w:r>
      <w:r>
        <w:rPr>
          <w:highlight w:val="none"/>
        </w:rPr>
      </w:r>
      <w:r/>
    </w:p>
    <w:p>
      <w:pPr>
        <w:pStyle w:val="899"/>
        <w:numPr>
          <w:ilvl w:val="0"/>
          <w:numId w:val="7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Wireless screen sharing technology</w:t>
      </w:r>
      <w:r>
        <w:rPr>
          <w:highlight w:val="none"/>
        </w:rPr>
      </w:r>
    </w:p>
    <w:p>
      <w:pPr>
        <w:pStyle w:val="899"/>
        <w:numPr>
          <w:ilvl w:val="0"/>
          <w:numId w:val="7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Has WiFi connectivity to connect to web-based apps</w:t>
      </w:r>
      <w:r>
        <w:rPr>
          <w:highlight w:val="none"/>
        </w:rPr>
      </w:r>
    </w:p>
    <w:p>
      <w:pPr>
        <w:pStyle w:val="899"/>
        <w:numPr>
          <w:ilvl w:val="0"/>
          <w:numId w:val="7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Runs LG WebOS 6</w:t>
      </w:r>
      <w:r>
        <w:rPr>
          <w:highlight w:val="none"/>
        </w:rPr>
      </w:r>
    </w:p>
    <w:p>
      <w:pPr>
        <w:pStyle w:val="899"/>
        <w:numPr>
          <w:ilvl w:val="0"/>
          <w:numId w:val="7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Multiplexes and processes audio and video signals from array of inputs</w:t>
      </w: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03620" cy="4577715"/>
                <wp:effectExtent l="0" t="0" r="0" b="0"/>
                <wp:wrapSquare wrapText="bothSides"/>
                <wp:docPr id="5" name="Image4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4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03620" cy="4577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5;o:allowoverlap:true;o:allowincell:false;mso-position-horizontal-relative:text;mso-position-horizontal:center;mso-position-vertical-relative:text;margin-top:0.05pt;mso-position-vertical:absolute;width:480.60pt;height:360.45pt;mso-wrap-distance-left:0.00pt;mso-wrap-distance-top:0.00pt;mso-wrap-distance-right:0.00pt;mso-wrap-distance-bottom:0.00pt;z-index:1;" stroked="false">
                <w10:wrap type="square"/>
                <v:imagedata r:id="rId17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/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Google Nest Learning Thermostat (3rd Gen)</w:t>
      </w:r>
      <w:r/>
    </w:p>
    <w:p>
      <w:pPr>
        <w:pStyle w:val="899"/>
        <w:numPr>
          <w:ilvl w:val="0"/>
          <w:numId w:val="8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Senses temperature, humidity, user proximity and motion, ambient light levels, and the thermostat ring position.</w:t>
      </w:r>
      <w:r>
        <w:rPr>
          <w:highlight w:val="none"/>
        </w:rPr>
      </w:r>
      <w:r/>
    </w:p>
    <w:p>
      <w:pPr>
        <w:pStyle w:val="899"/>
        <w:numPr>
          <w:ilvl w:val="0"/>
          <w:numId w:val="8"/>
        </w:numPr>
        <w:pBdr/>
        <w:bidi w:val="false"/>
        <w:spacing w:after="0" w:before="0"/>
        <w:ind/>
        <w:jc w:val="left"/>
        <w:rPr>
          <w:highlight w:val="none"/>
        </w:rPr>
      </w:pPr>
      <w:r>
        <w:rPr>
          <w:highlight w:val="none"/>
        </w:rPr>
        <w:t xml:space="preserve">Connects to the nest app using WiFi</w:t>
      </w:r>
      <w:r>
        <w:rPr>
          <w:highlight w:val="none"/>
        </w:rPr>
      </w:r>
    </w:p>
    <w:p>
      <w:pPr>
        <w:pStyle w:val="899"/>
        <w:numPr>
          <w:ilvl w:val="0"/>
          <w:numId w:val="8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Connectivity standards 802.11 a/b/g/n (2.4GHz/5GHz) Wi-Fi and 802.15.4 (2.4GHz) Bluetooth Low Energy</w:t>
      </w:r>
      <w:r>
        <w:rPr>
          <w:highlight w:val="none"/>
        </w:rPr>
      </w:r>
      <w:r/>
    </w:p>
    <w:p>
      <w:pPr>
        <w:pStyle w:val="899"/>
        <w:numPr>
          <w:ilvl w:val="0"/>
          <w:numId w:val="8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Its operating system is based on Linux 2.6.37</w:t>
      </w:r>
      <w:r>
        <w:rPr>
          <w:highlight w:val="none"/>
        </w:rPr>
      </w:r>
      <w:r/>
    </w:p>
    <w:p>
      <w:pPr>
        <w:pStyle w:val="899"/>
        <w:numPr>
          <w:ilvl w:val="0"/>
          <w:numId w:val="8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The latest firmware is version 6.2-27 released on May 3rd, 2022</w:t>
      </w:r>
      <w:r>
        <w:rPr>
          <w:highlight w:val="none"/>
        </w:rPr>
      </w:r>
      <w:r/>
    </w:p>
    <w:p>
      <w:pPr>
        <w:pStyle w:val="899"/>
        <w:pBdr/>
        <w:bidi w:val="false"/>
        <w:spacing w:after="0" w:before="0"/>
        <w:ind/>
        <w:jc w:val="left"/>
        <w:rPr/>
      </w:pPr>
      <w:r>
        <w:rPr>
          <w:highlight w:val="none"/>
        </w:rPr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" behindDoc="0" locked="0" layoutInCell="0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635</wp:posOffset>
                </wp:positionV>
                <wp:extent cx="2587625" cy="3449955"/>
                <wp:effectExtent l="0" t="0" r="0" b="0"/>
                <wp:wrapSquare wrapText="bothSides"/>
                <wp:docPr id="6" name="Image5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5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2587625" cy="34499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6;o:allowoverlap:true;o:allowincell:false;mso-position-horizontal-relative:text;margin-left:11.60pt;mso-position-horizontal:absolute;mso-position-vertical-relative:text;margin-top:0.05pt;mso-position-vertical:absolute;width:203.75pt;height:271.65pt;mso-wrap-distance-left:0.00pt;mso-wrap-distance-top:0.00pt;mso-wrap-distance-right:0.00pt;mso-wrap-distance-bottom:0.00pt;z-index:1;" stroked="false">
                <w10:wrap type="square"/>
                <v:imagedata r:id="rId18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/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LG 1.7 cu. ft. Smart Over-The-Range Convection Microwave with Air Fry</w:t>
      </w:r>
      <w:r/>
    </w:p>
    <w:p>
      <w:pPr>
        <w:pStyle w:val="899"/>
        <w:numPr>
          <w:ilvl w:val="0"/>
          <w:numId w:val="9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Senses temperature and humidity</w:t>
      </w:r>
      <w:r>
        <w:rPr>
          <w:highlight w:val="none"/>
        </w:rPr>
      </w:r>
      <w:r/>
    </w:p>
    <w:p>
      <w:pPr>
        <w:pStyle w:val="899"/>
        <w:numPr>
          <w:ilvl w:val="0"/>
          <w:numId w:val="9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Computes the optimal time and power level for the food. Based on a selected food type and information from the sensors.</w:t>
      </w:r>
      <w:r>
        <w:rPr>
          <w:highlight w:val="none"/>
        </w:rPr>
      </w:r>
      <w:r/>
    </w:p>
    <w:p>
      <w:pPr>
        <w:pStyle w:val="899"/>
        <w:numPr>
          <w:ilvl w:val="0"/>
          <w:numId w:val="9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Connects over WiFi to allow the user to select ready-made meals via the ThinQ app to remotely send cooking instructions to the over.</w:t>
      </w:r>
      <w:r>
        <w:rPr>
          <w:highlight w:val="none"/>
        </w:rPr>
      </w:r>
      <w:r/>
    </w:p>
    <w:p>
      <w:pPr>
        <w:pStyle w:val="899"/>
        <w:numPr>
          <w:ilvl w:val="0"/>
          <w:numId w:val="9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Could not find any service manual or discussions on firmware version or the embedded processor.</w:t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" behindDoc="0" locked="0" layoutInCell="0" allowOverlap="1">
                <wp:simplePos x="0" y="0"/>
                <wp:positionH relativeFrom="column">
                  <wp:posOffset>217805</wp:posOffset>
                </wp:positionH>
                <wp:positionV relativeFrom="paragraph">
                  <wp:posOffset>55880</wp:posOffset>
                </wp:positionV>
                <wp:extent cx="4820920" cy="3615690"/>
                <wp:effectExtent l="0" t="0" r="0" b="0"/>
                <wp:wrapSquare wrapText="bothSides"/>
                <wp:docPr id="7" name="Image6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age6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820920" cy="3615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position:absolute;z-index:7;o:allowoverlap:true;o:allowincell:false;mso-position-horizontal-relative:text;margin-left:17.15pt;mso-position-horizontal:absolute;mso-position-vertical-relative:text;margin-top:4.40pt;mso-position-vertical:absolute;width:379.60pt;height:284.70pt;mso-wrap-distance-left:0.00pt;mso-wrap-distance-top:0.00pt;mso-wrap-distance-right:0.00pt;mso-wrap-distance-bottom:0.00pt;z-index:1;" stroked="false">
                <w10:wrap type="square"/>
                <v:imagedata r:id="rId19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LG Range with Smart Oven</w:t>
      </w:r>
      <w:r/>
    </w:p>
    <w:p>
      <w:pPr>
        <w:pStyle w:val="899"/>
        <w:numPr>
          <w:ilvl w:val="0"/>
          <w:numId w:val="12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Senses oven temperature and stovetop power delivery</w:t>
      </w:r>
      <w:r>
        <w:rPr>
          <w:highlight w:val="none"/>
        </w:rPr>
      </w:r>
    </w:p>
    <w:p>
      <w:pPr>
        <w:pStyle w:val="899"/>
        <w:numPr>
          <w:ilvl w:val="0"/>
          <w:numId w:val="12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Computes remaining cook times and how compatible (0 to 10 scale) cookware is with the induction stovetop</w:t>
      </w:r>
      <w:r>
        <w:rPr>
          <w:highlight w:val="none"/>
        </w:rPr>
      </w:r>
    </w:p>
    <w:p>
      <w:pPr>
        <w:pStyle w:val="899"/>
        <w:numPr>
          <w:ilvl w:val="0"/>
          <w:numId w:val="12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Communicates over WiFi to enable LG ThinQ features such as remote oven control, burner status, and remaining cook time updates/notifications</w:t>
      </w:r>
      <w:r>
        <w:rPr>
          <w:highlight w:val="none"/>
        </w:rPr>
      </w:r>
    </w:p>
    <w:p>
      <w:pPr>
        <w:pStyle w:val="899"/>
        <w:numPr>
          <w:ilvl w:val="0"/>
          <w:numId w:val="12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I could not find any information on the processor or the firmware </w:t>
      </w:r>
      <w:r>
        <w:rPr>
          <w:highlight w:val="none"/>
        </w:rPr>
      </w:r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" behindDoc="0" locked="0" layoutInCell="0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635</wp:posOffset>
                </wp:positionV>
                <wp:extent cx="3244850" cy="4326255"/>
                <wp:effectExtent l="0" t="0" r="0" b="0"/>
                <wp:wrapSquare wrapText="bothSides"/>
                <wp:docPr id="8" name="Image7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7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3244850" cy="43262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position:absolute;z-index:8;o:allowoverlap:true;o:allowincell:false;mso-position-horizontal-relative:text;margin-left:20.95pt;mso-position-horizontal:absolute;mso-position-vertical-relative:text;margin-top:0.05pt;mso-position-vertical:absolute;width:255.50pt;height:340.65pt;mso-wrap-distance-left:0.00pt;mso-wrap-distance-top:0.00pt;mso-wrap-distance-right:0.00pt;mso-wrap-distance-bottom:0.00pt;z-index:1;" stroked="false">
                <w10:wrap type="square"/>
                <v:imagedata r:id="rId20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0"/>
        <w:jc w:val="left"/>
        <w:rPr/>
      </w:pPr>
      <w:r/>
      <w:r/>
      <w:r/>
      <w:r>
        <w:br w:type="page" w:clear="all"/>
      </w:r>
      <w:r/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/>
        <w:jc w:val="left"/>
        <w:rPr/>
      </w:pPr>
      <w:r>
        <w:t xml:space="preserve">Hydrow Smart Rowing Machine</w:t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Senses the movement of the handle with a motor that is reverse-driven by the movement of the strap, generating an electric current.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The embedded processor computes the rowing rate, the distance rowed, and the calories burnt.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Has WiFi, Bluetooth, and Ethernet connectivity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Bluetooth may be used for headphones, speakers, heartrate monitors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Can be used with Strava and Apple Health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Runs Android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Internal hardware information is not publicly available</w:t>
      </w:r>
      <w:r>
        <w:rPr>
          <w:highlight w:val="none"/>
        </w:rPr>
      </w:r>
      <w:r/>
    </w:p>
    <w:p>
      <w:pPr>
        <w:pStyle w:val="899"/>
        <w:numPr>
          <w:ilvl w:val="0"/>
          <w:numId w:val="10"/>
        </w:numPr>
        <w:pBdr/>
        <w:bidi w:val="false"/>
        <w:spacing w:after="0" w:before="0"/>
        <w:ind/>
        <w:jc w:val="left"/>
        <w:rPr/>
      </w:pPr>
      <w:r>
        <w:rPr>
          <w:highlight w:val="none"/>
        </w:rPr>
        <w:t xml:space="preserve">Firmware information is not published (found on </w:t>
      </w:r>
      <w:hyperlink r:id="rId21" w:tooltip="https://support.hydrow.com/s/article/Firmware-FAQs" w:history="1">
        <w:r>
          <w:rPr>
            <w:rStyle w:val="895"/>
            <w:highlight w:val="none"/>
          </w:rPr>
          <w:t xml:space="preserve">Firmware FAQ Page</w:t>
        </w:r>
      </w:hyperlink>
      <w:r>
        <w:rPr>
          <w:highlight w:val="none"/>
        </w:rPr>
        <w:t xml:space="preserve">)</w:t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2" behindDoc="0" locked="0" layoutInCell="0" allowOverlap="1">
                <wp:simplePos x="0" y="0"/>
                <wp:positionH relativeFrom="column">
                  <wp:posOffset>49530</wp:posOffset>
                </wp:positionH>
                <wp:positionV relativeFrom="paragraph">
                  <wp:posOffset>1270</wp:posOffset>
                </wp:positionV>
                <wp:extent cx="3387725" cy="4516755"/>
                <wp:effectExtent l="0" t="0" r="0" b="0"/>
                <wp:wrapSquare wrapText="bothSides"/>
                <wp:docPr id="9" name="Image11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Image11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3387725" cy="45167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position:absolute;z-index:12;o:allowoverlap:true;o:allowincell:false;mso-position-horizontal-relative:text;margin-left:3.90pt;mso-position-horizontal:absolute;mso-position-vertical-relative:text;margin-top:0.10pt;mso-position-vertical:absolute;width:266.75pt;height:355.65pt;mso-wrap-distance-left:0.00pt;mso-wrap-distance-top:0.00pt;mso-wrap-distance-right:0.00pt;mso-wrap-distance-bottom:0.00pt;z-index:1;" stroked="false">
                <w10:wrap type="square"/>
                <v:imagedata r:id="rId22" o:title=""/>
                <o:lock v:ext="edit" rotation="t"/>
              </v:shape>
            </w:pict>
          </mc:Fallback>
        </mc:AlternateContent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right="0" w:hanging="360" w:left="720"/>
        <w:jc w:val="left"/>
        <w:rPr/>
      </w:pPr>
      <w:r>
        <w:br w:type="page" w:clear="all"/>
      </w:r>
      <w:r/>
    </w:p>
    <w:p>
      <w:pPr>
        <w:pStyle w:val="899"/>
        <w:numPr>
          <w:ilvl w:val="0"/>
          <w:numId w:val="2"/>
        </w:numPr>
        <w:pBdr/>
        <w:bidi w:val="false"/>
        <w:spacing w:after="0" w:before="0"/>
        <w:ind w:right="0" w:hanging="360" w:left="720"/>
        <w:jc w:val="left"/>
        <w:rPr/>
      </w:pPr>
      <w:r>
        <w:t xml:space="preserve">Vankyo Projector</w:t>
      </w:r>
      <w:r/>
    </w:p>
    <w:p>
      <w:pPr>
        <w:pStyle w:val="899"/>
        <w:numPr>
          <w:ilvl w:val="0"/>
          <w:numId w:val="11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Has an IR sensor for remote control</w:t>
      </w:r>
      <w:r>
        <w:rPr>
          <w:highlight w:val="none"/>
        </w:rPr>
      </w:r>
      <w:r/>
    </w:p>
    <w:p>
      <w:pPr>
        <w:pStyle w:val="899"/>
        <w:numPr>
          <w:ilvl w:val="0"/>
          <w:numId w:val="11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Computes </w:t>
      </w:r>
      <w:r>
        <w:rPr>
          <w:rFonts w:hint="default" w:ascii="Arial" w:hAnsi="Arial" w:eastAsia="Arial" w:cs="Arial"/>
          <w:highlight w:val="none"/>
        </w:rPr>
        <w:t xml:space="preserve">±</w:t>
      </w:r>
      <w:r>
        <w:rPr>
          <w:highlight w:val="none"/>
        </w:rPr>
        <w:t xml:space="preserve">50</w:t>
      </w:r>
      <w:r>
        <w:rPr>
          <w:rFonts w:hint="default" w:ascii="Arial" w:hAnsi="Arial" w:eastAsia="Arial" w:cs="Arial"/>
          <w:highlight w:val="none"/>
        </w:rPr>
        <w:t xml:space="preserve">°</w:t>
      </w:r>
      <w:r>
        <w:rPr>
          <w:highlight w:val="none"/>
        </w:rPr>
        <w:t xml:space="preserve"> digital keystone correction</w:t>
      </w:r>
      <w:r>
        <w:rPr>
          <w:highlight w:val="none"/>
        </w:rPr>
      </w:r>
      <w:r/>
    </w:p>
    <w:p>
      <w:pPr>
        <w:pStyle w:val="899"/>
        <w:numPr>
          <w:ilvl w:val="0"/>
          <w:numId w:val="11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Connects over WiFi and supports iOS and Android wireless screen-sharing technologies</w:t>
      </w:r>
      <w:r>
        <w:rPr>
          <w:highlight w:val="none"/>
        </w:rPr>
      </w:r>
      <w:r/>
    </w:p>
    <w:p>
      <w:pPr>
        <w:pStyle w:val="899"/>
        <w:numPr>
          <w:ilvl w:val="0"/>
          <w:numId w:val="11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Software version V1.0.0.5:2023-04-23</w:t>
      </w:r>
      <w:r>
        <w:rPr>
          <w:highlight w:val="none"/>
        </w:rPr>
      </w:r>
      <w:r/>
    </w:p>
    <w:p>
      <w:pPr>
        <w:pStyle w:val="899"/>
        <w:numPr>
          <w:ilvl w:val="0"/>
          <w:numId w:val="11"/>
        </w:numPr>
        <w:pBdr/>
        <w:bidi w:val="false"/>
        <w:spacing w:after="0" w:before="0"/>
        <w:ind w:right="0"/>
        <w:jc w:val="left"/>
        <w:rPr/>
      </w:pPr>
      <w:r>
        <w:rPr>
          <w:highlight w:val="none"/>
        </w:rPr>
        <w:t xml:space="preserve">Processor information not found</w:t>
      </w:r>
      <w:r>
        <w:rPr>
          <w:highlight w:val="none"/>
        </w:rPr>
      </w:r>
      <w:r/>
    </w:p>
    <w:p>
      <w:pPr>
        <w:pStyle w:val="899"/>
        <w:numPr>
          <w:ilvl w:val="0"/>
          <w:numId w:val="0"/>
        </w:numPr>
        <w:pBdr/>
        <w:bidi w:val="false"/>
        <w:spacing/>
        <w:ind w:right="0" w:firstLine="0" w:left="720"/>
        <w:jc w:val="left"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1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03620" cy="2746375"/>
                <wp:effectExtent l="0" t="0" r="0" b="0"/>
                <wp:wrapSquare wrapText="bothSides"/>
                <wp:docPr id="10" name="Image10" descr="" titl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10" descr="" titl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03620" cy="27463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9" o:spid="_x0000_s9" type="#_x0000_t75" style="position:absolute;z-index:11;o:allowoverlap:true;o:allowincell:false;mso-position-horizontal-relative:text;mso-position-horizontal:center;mso-position-vertical-relative:text;margin-top:0.05pt;mso-position-vertical:absolute;width:480.60pt;height:216.25pt;mso-wrap-distance-left:0.00pt;mso-wrap-distance-top:0.00pt;mso-wrap-distance-right:0.00pt;mso-wrap-distance-bottom:0.00pt;z-index:1;" stroked="false">
                <w10:wrap type="square"/>
                <v:imagedata r:id="rId23" o:title=""/>
                <o:lock v:ext="edit" rotation="t"/>
              </v:shape>
            </w:pict>
          </mc:Fallback>
        </mc:AlternateContent>
      </w:r>
      <w:r/>
    </w:p>
    <w:sectPr>
      <w:headerReference w:type="default" r:id="rId9"/>
      <w:headerReference w:type="even" r:id="rId10"/>
      <w:headerReference w:type="first" r:id="rId11"/>
      <w:footnotePr/>
      <w:endnotePr/>
      <w:type w:val="nextPage"/>
      <w:pgSz w:h="15840" w:orient="portrait" w:w="12240"/>
      <w:pgMar w:top="1693" w:right="1134" w:bottom="1134" w:left="1134" w:header="1134" w:footer="0" w:gutter="0"/>
      <w:cols w:num="1" w:sep="0" w:space="1701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</w:font>
  <w:font w:name="Noto Sans CJK SC">
    <w:panose1 w:val="020B0200000000000000"/>
  </w:font>
  <w:font w:name="Courier New">
    <w:panose1 w:val="02070309020205020404"/>
  </w:font>
  <w:font w:name="OpenSymbol">
    <w:panose1 w:val="05010000000000000000"/>
  </w:font>
  <w:font w:name="Arial">
    <w:panose1 w:val="020B0604020202020204"/>
  </w:font>
  <w:font w:name="NSimSun">
    <w:panose1 w:val="02010609030101010101"/>
  </w:font>
  <w:font w:name="Wingdings">
    <w:panose1 w:val="05000000000000000000"/>
  </w:font>
  <w:font w:name="Liberation Sans">
    <w:panose1 w:val="020B0604020202020204"/>
  </w:font>
  <w:font w:name="Lucida Sans">
    <w:panose1 w:val="020B0602030504020204"/>
  </w:font>
  <w:font w:name="Liberation Serif">
    <w:panose1 w:val="020206030504050203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08"/>
      <w:pBdr/>
      <w:bidi w:val="false"/>
      <w:spacing/>
      <w:ind/>
      <w:jc w:val="left"/>
      <w:rPr/>
    </w:pPr>
    <w:r>
      <w:t xml:space="preserve">Aidan Sharpe</w:t>
      <w:tab/>
      <w:tab/>
      <w:t xml:space="preserve">September 19</w:t>
    </w:r>
    <w:r>
      <w:rPr>
        <w:vertAlign w:val="superscript"/>
      </w:rPr>
      <w:t xml:space="preserve">th</w:t>
    </w:r>
    <w:r>
      <w:t xml:space="preserve">, 2024</w:t>
    </w:r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08"/>
      <w:pBdr/>
      <w:spacing/>
      <w:ind/>
      <w:rPr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08"/>
      <w:pBdr/>
      <w:bidi w:val="false"/>
      <w:spacing/>
      <w:ind/>
      <w:jc w:val="left"/>
      <w:rPr/>
    </w:pPr>
    <w:r>
      <w:t xml:space="preserve">Aidan Sharpe</w:t>
      <w:tab/>
      <w:tab/>
      <w:t xml:space="preserve">September 19</w:t>
    </w:r>
    <w:r>
      <w:rPr>
        <w:vertAlign w:val="superscript"/>
      </w:rPr>
      <w:t xml:space="preserve">th</w:t>
    </w:r>
    <w:r>
      <w:t xml:space="preserve">, 2024</w:t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1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2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3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4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5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6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7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  <w:lvl w:ilvl="8">
      <w:isLgl w:val="false"/>
      <w:lvlJc w:val="left"/>
      <w:lvlText/>
      <w:numFmt w:val="none"/>
      <w:pPr>
        <w:pBdr/>
        <w:tabs>
          <w:tab w:val="num" w:leader="none" w:pos="0"/>
        </w:tabs>
        <w:spacing/>
        <w:ind w:firstLine="0" w:left="0"/>
      </w:pPr>
      <w:rPr/>
      <w:start w:val="1"/>
      <w:suff w:val="nothing"/>
    </w:lvl>
  </w:abstractNum>
  <w:abstractNum w:abstractNumId="1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/>
      <w:start w:val="1"/>
      <w:suff w:val="tab"/>
    </w:lvl>
    <w:lvl w:ilvl="1">
      <w:isLgl w:val="false"/>
      <w:lvlJc w:val="left"/>
      <w:lvlText w:val="%2."/>
      <w:numFmt w:val="decimal"/>
      <w:pPr>
        <w:pBdr/>
        <w:tabs>
          <w:tab w:val="num" w:leader="none" w:pos="1080"/>
        </w:tabs>
        <w:spacing/>
        <w:ind w:hanging="360" w:left="1080"/>
      </w:pPr>
      <w:rPr/>
      <w:start w:val="1"/>
      <w:suff w:val="tab"/>
    </w:lvl>
    <w:lvl w:ilvl="2">
      <w:isLgl w:val="false"/>
      <w:lvlJc w:val="left"/>
      <w:lvlText w:val="%3."/>
      <w:numFmt w:val="decimal"/>
      <w:pPr>
        <w:pBdr/>
        <w:tabs>
          <w:tab w:val="num" w:leader="none" w:pos="1440"/>
        </w:tabs>
        <w:spacing/>
        <w:ind w:hanging="360" w:left="144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1800"/>
        </w:tabs>
        <w:spacing/>
        <w:ind w:hanging="360" w:left="1800"/>
      </w:pPr>
      <w:rPr/>
      <w:start w:val="1"/>
      <w:suff w:val="tab"/>
    </w:lvl>
    <w:lvl w:ilvl="4">
      <w:isLgl w:val="false"/>
      <w:lvlJc w:val="left"/>
      <w:lvlText w:val="%5."/>
      <w:numFmt w:val="decimal"/>
      <w:pPr>
        <w:pBdr/>
        <w:tabs>
          <w:tab w:val="num" w:leader="none" w:pos="2160"/>
        </w:tabs>
        <w:spacing/>
        <w:ind w:hanging="360" w:left="2160"/>
      </w:pPr>
      <w:rPr/>
      <w:start w:val="1"/>
      <w:suff w:val="tab"/>
    </w:lvl>
    <w:lvl w:ilvl="5">
      <w:isLgl w:val="false"/>
      <w:lvlJc w:val="left"/>
      <w:lvlText w:val="%6."/>
      <w:numFmt w:val="decimal"/>
      <w:pPr>
        <w:pBdr/>
        <w:tabs>
          <w:tab w:val="num" w:leader="none" w:pos="2520"/>
        </w:tabs>
        <w:spacing/>
        <w:ind w:hanging="360" w:left="25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2880"/>
        </w:tabs>
        <w:spacing/>
        <w:ind w:hanging="360" w:left="2880"/>
      </w:pPr>
      <w:rPr/>
      <w:start w:val="1"/>
      <w:suff w:val="tab"/>
    </w:lvl>
    <w:lvl w:ilvl="7">
      <w:isLgl w:val="false"/>
      <w:lvlJc w:val="left"/>
      <w:lvlText w:val="%8."/>
      <w:numFmt w:val="decimal"/>
      <w:pPr>
        <w:pBdr/>
        <w:tabs>
          <w:tab w:val="num" w:leader="none" w:pos="3240"/>
        </w:tabs>
        <w:spacing/>
        <w:ind w:hanging="360" w:left="3240"/>
      </w:pPr>
      <w:rPr/>
      <w:start w:val="1"/>
      <w:suff w:val="tab"/>
    </w:lvl>
    <w:lvl w:ilvl="8">
      <w:isLgl w:val="false"/>
      <w:lvlJc w:val="left"/>
      <w:lvlText w:val="%9."/>
      <w:numFmt w:val="decimal"/>
      <w:pPr>
        <w:pBdr/>
        <w:tabs>
          <w:tab w:val="num" w:leader="none" w:pos="3600"/>
        </w:tabs>
        <w:spacing/>
        <w:ind w:hanging="360" w:left="3600"/>
      </w:pPr>
      <w:rPr/>
      <w:start w:val="1"/>
      <w:suff w:val="tab"/>
    </w:lvl>
  </w:abstractNum>
  <w:abstractNum w:abstractNumId="2">
    <w:lvl w:ilvl="0">
      <w:isLgl w:val="false"/>
      <w:lvlJc w:val="left"/>
      <w:lvlText w:val="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Symbol" w:hAnsi="Symbol" w:cs="Symbol"/>
      </w:rPr>
      <w:start w:val="1"/>
      <w:suff w:val="tab"/>
    </w:lvl>
    <w:lvl w:ilvl="1">
      <w:isLgl w:val="false"/>
      <w:lvlJc w:val="left"/>
      <w:lvlText w:val="◦"/>
      <w:numFmt w:val="bullet"/>
      <w:pPr>
        <w:pBdr/>
        <w:tabs>
          <w:tab w:val="num" w:leader="none" w:pos="1800"/>
        </w:tabs>
        <w:spacing/>
        <w:ind w:hanging="360" w:left="1800"/>
      </w:pPr>
      <w:rPr>
        <w:rFonts w:hint="default" w:ascii="OpenSymbol" w:hAnsi="OpenSymbol" w:cs="OpenSymbol"/>
      </w:rPr>
      <w:start w:val="1"/>
      <w:suff w:val="tab"/>
    </w:lvl>
    <w:lvl w:ilvl="2">
      <w:isLgl w:val="false"/>
      <w:lvlJc w:val="left"/>
      <w:lvlText w:val="▪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OpenSymbol" w:hAnsi="OpenSymbol" w:cs="OpenSymbol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520"/>
        </w:tabs>
        <w:spacing/>
        <w:ind w:hanging="360" w:left="2520"/>
      </w:pPr>
      <w:rPr>
        <w:rFonts w:hint="default" w:ascii="Symbol" w:hAnsi="Symbol" w:cs="Symbol"/>
      </w:rPr>
      <w:start w:val="1"/>
      <w:suff w:val="tab"/>
    </w:lvl>
    <w:lvl w:ilvl="4">
      <w:isLgl w:val="false"/>
      <w:lvlJc w:val="left"/>
      <w:lvlText w:val="◦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OpenSymbol" w:hAnsi="OpenSymbol" w:cs="OpenSymbol"/>
      </w:rPr>
      <w:start w:val="1"/>
      <w:suff w:val="tab"/>
    </w:lvl>
    <w:lvl w:ilvl="5">
      <w:isLgl w:val="false"/>
      <w:lvlJc w:val="left"/>
      <w:lvlText w:val="▪"/>
      <w:numFmt w:val="bullet"/>
      <w:pPr>
        <w:pBdr/>
        <w:tabs>
          <w:tab w:val="num" w:leader="none" w:pos="3240"/>
        </w:tabs>
        <w:spacing/>
        <w:ind w:hanging="360" w:left="3240"/>
      </w:pPr>
      <w:rPr>
        <w:rFonts w:hint="default" w:ascii="OpenSymbol" w:hAnsi="OpenSymbol" w:cs="OpenSymbol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Symbol" w:hAnsi="Symbol" w:cs="Symbol"/>
      </w:rPr>
      <w:start w:val="1"/>
      <w:suff w:val="tab"/>
    </w:lvl>
    <w:lvl w:ilvl="7">
      <w:isLgl w:val="false"/>
      <w:lvlJc w:val="left"/>
      <w:lvlText w:val="◦"/>
      <w:numFmt w:val="bullet"/>
      <w:pPr>
        <w:pBdr/>
        <w:tabs>
          <w:tab w:val="num" w:leader="none" w:pos="3960"/>
        </w:tabs>
        <w:spacing/>
        <w:ind w:hanging="360" w:left="3960"/>
      </w:pPr>
      <w:rPr>
        <w:rFonts w:hint="default" w:ascii="OpenSymbol" w:hAnsi="OpenSymbol" w:cs="OpenSymbol"/>
      </w:rPr>
      <w:start w:val="1"/>
      <w:suff w:val="tab"/>
    </w:lvl>
    <w:lvl w:ilvl="8">
      <w:isLgl w:val="false"/>
      <w:lvlJc w:val="left"/>
      <w:lvlText w:val="▪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OpenSymbol" w:hAnsi="OpenSymbol" w:cs="OpenSymbol"/>
      </w:rPr>
      <w:start w:val="1"/>
      <w:suff w:val="tab"/>
    </w:lvl>
  </w:abstractNum>
  <w:abstractNum w:abstractNumId="3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29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49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589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09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49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69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4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29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49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589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09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49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69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5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6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29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49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589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09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49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69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7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8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9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10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tab"/>
    </w:lvl>
  </w:abstractNum>
  <w:abstractNum w:abstractNumId="11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29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49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589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09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49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69"/>
      </w:pPr>
      <w:rPr>
        <w:rFonts w:hint="default" w:ascii="Wingdings" w:hAnsi="Wingdings" w:eastAsia="Wingdings" w:cs="Wingdings"/>
      </w:rPr>
      <w:start w:val="1"/>
      <w:suff w:val="tab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autoHyphenation w:val="true"/>
  <w:hyphenationZone w:val="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Liberation Serif" w:hAnsi="Liberation Serif" w:eastAsia="NSimSun" w:cs="Lucida Sans"/>
        <w:sz w:val="24"/>
        <w:szCs w:val="24"/>
        <w:lang w:val="en-US" w:eastAsia="zh-CN" w:bidi="hi-IN"/>
      </w:rPr>
    </w:rPrDefault>
    <w:pPrDefault>
      <w:pPr>
        <w:pBdr/>
        <w:spacing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22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Table Grid"/>
    <w:basedOn w:val="722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Table Grid Light"/>
    <w:basedOn w:val="72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Plain Table 1"/>
    <w:basedOn w:val="72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Plain Table 2"/>
    <w:basedOn w:val="72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Plain Table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Plain Table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Plain Table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1 Light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1 Light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1 Light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1 Light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1 Light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1 Light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1 Light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2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2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2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2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2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2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3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3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3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3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3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3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4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4 - Accent 1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c5febd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c5febd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4 - Accent 2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4 - Accent 3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4 - Accent 4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4 - Accent 5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Grid Table 4 - Accent 6"/>
    <w:basedOn w:val="72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Grid Table 5 Dark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Grid Table 5 Dark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c3feba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78fc64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78fc64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Grid Table 5 Dark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bde6fe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64c5f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64c5f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0369a3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0369a3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0369a3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0369a3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Grid Table 5 Dark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fed3ba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fc9c64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fc9c64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33e03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33e03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33e03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33e03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Grid Table 5 Dark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5bafe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e864fc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e864fc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e03a3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e03a3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e03a3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e03a3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Grid Table 5 Dark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fff1c0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ffdf71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ffdf71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Grid Table 5 Dark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8cecd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ee9190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ee9190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Grid Table 6 Colorful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Grid Table 6 Colorful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1cc10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1cc10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1cc10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1cc10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Grid Table 6 Colorful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Grid Table 6 Colorful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2502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2502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2502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2502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Grid Table 6 Colorful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Grid Table 6 Colorful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Grid Table 6 Colorful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5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Grid Table 7 Colorful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Grid Table 7 Colorful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1cc10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c3feba" w:themeFill="accent1" w:themeFillTint="34"/>
        <w:tcBorders/>
      </w:tcPr>
    </w:tblStylePr>
    <w:tblStylePr w:type="band2Horz">
      <w:rPr>
        <w:rFonts w:ascii="Arial" w:hAnsi="Arial"/>
        <w:color w:val="1cc10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1cc10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1cc10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1cc10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1cc10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Grid Table 7 Colorful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Horz">
      <w:rPr>
        <w:rFonts w:ascii="Arial" w:hAnsi="Arial"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471af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Grid Table 7 Colorful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2502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Horz">
      <w:rPr>
        <w:rFonts w:ascii="Arial" w:hAnsi="Arial"/>
        <w:color w:val="602502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2502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2502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2502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2502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Grid Table 7 Colorful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Horz">
      <w:rPr>
        <w:rFonts w:ascii="Arial" w:hAnsi="Arial"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703ad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Grid Table 7 Colorful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755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Horz">
      <w:rPr>
        <w:rFonts w:ascii="Arial" w:hAnsi="Arial"/>
        <w:color w:val="755b0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5b00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755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5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55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Grid Table 7 Colorful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751312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Horz">
      <w:rPr>
        <w:rFonts w:ascii="Arial" w:hAnsi="Arial"/>
        <w:color w:val="751312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1312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751312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1312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51312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1 Light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1 Light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1 Light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1 Light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1 Light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1 Light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1 Light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2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2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2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2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2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2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3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3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3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fb7f36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3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3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ffd544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3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e9706e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4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4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0369a3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4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33e03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4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e03a3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4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st Table 4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st Table 5 Dark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st Table 5 Dark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18a303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8a303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st Table 5 Dark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37b4fb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st Table 5 Dark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fb7f36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fb7f36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fb7f36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fb7f36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fb7f36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st Table 5 Dark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e133fb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st Table 5 Dark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ffd544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ffd544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ffd544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ffd544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ffd544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List Table 5 Dark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e9706e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e9706e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e9706e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e9706e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e9706e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List Table 6 Colorful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List Table 6 Colorful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e5f02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e5f02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0e5f02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e5f02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List Table 6 Colorful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471af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List Table 6 Colorful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f4303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f4303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af4303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f4303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List Table 6 Colorful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703ad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List Table 6 Colorful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bd920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bd920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bd920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bd920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List Table 6 Colorful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e1d1a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e1d1a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ae1d1a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e1d1a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List Table 7 Colorful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List Table 7 Colorful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0e5f02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b5fdaa" w:themeFill="accent1" w:themeFillTint="40"/>
        <w:tcBorders/>
      </w:tcPr>
    </w:tblStylePr>
    <w:tblStylePr w:type="band2Horz">
      <w:rPr>
        <w:rFonts w:ascii="Arial" w:hAnsi="Arial"/>
        <w:color w:val="0e5f02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e5f02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0e5f02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e5f02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0e5f02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0e5f02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List Table 7 Colorful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aadffd" w:themeFill="accent2" w:themeFillTint="40"/>
        <w:tcBorders/>
      </w:tcPr>
    </w:tblStylePr>
    <w:tblStylePr w:type="band2Horz">
      <w:rPr>
        <w:rFonts w:ascii="Arial" w:hAnsi="Arial"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471af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0471af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List Table 7 Colorful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af4303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fdc9aa" w:themeFill="accent3" w:themeFillTint="40"/>
        <w:tcBorders/>
      </w:tcPr>
    </w:tblStylePr>
    <w:tblStylePr w:type="band2Horz">
      <w:rPr>
        <w:rFonts w:ascii="Arial" w:hAnsi="Arial"/>
        <w:color w:val="af4303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f4303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af4303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f4303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f4303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af4303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List Table 7 Colorful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3aafd" w:themeFill="accent4" w:themeFillTint="40"/>
        <w:tcBorders/>
      </w:tcPr>
    </w:tblStylePr>
    <w:tblStylePr w:type="band2Horz">
      <w:rPr>
        <w:rFonts w:ascii="Arial" w:hAnsi="Arial"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703ad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703ad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List Table 7 Colorful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bd92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ffeeb1" w:themeFill="accent5" w:themeFillTint="40"/>
        <w:tcBorders/>
      </w:tcPr>
    </w:tblStylePr>
    <w:tblStylePr w:type="band2Horz">
      <w:rPr>
        <w:rFonts w:ascii="Arial" w:hAnsi="Arial"/>
        <w:color w:val="bd920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d920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bd92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d92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d92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bd920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7">
    <w:name w:val="List Table 7 Colorful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ae1d1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6c3c2" w:themeFill="accent6" w:themeFillTint="40"/>
        <w:tcBorders/>
      </w:tcPr>
    </w:tblStylePr>
    <w:tblStylePr w:type="band2Horz">
      <w:rPr>
        <w:rFonts w:ascii="Arial" w:hAnsi="Arial"/>
        <w:color w:val="ae1d1a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e1d1a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ae1d1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e1d1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e1d1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ae1d1a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28">
    <w:name w:val="Lined - Accent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9">
    <w:name w:val="Lined - Accent 1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a3fd95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a3fd95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0">
    <w:name w:val="Lined - Accent 2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1">
    <w:name w:val="Lined - Accent 3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2">
    <w:name w:val="Lined - Accent 4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3">
    <w:name w:val="Lined - Accent 5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4">
    <w:name w:val="Lined - Accent 6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5">
    <w:name w:val="Bordered &amp; Lined - Accent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6">
    <w:name w:val="Bordered &amp; Lined - Accent 1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a3fd95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a3fd95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cbf04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7">
    <w:name w:val="Bordered &amp; Lined - Accent 2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bde6fe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37b4fb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8">
    <w:name w:val="Bordered &amp; Lined - Accent 3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fed3ba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43f03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9">
    <w:name w:val="Bordered &amp; Lined - Accent 4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5bafe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e133fb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0">
    <w:name w:val="Bordered &amp; Lined - Accent 5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f1c0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c99c00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1">
    <w:name w:val="Bordered &amp; Lined - Accent 6"/>
    <w:basedOn w:val="72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8cecd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c9211e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2">
    <w:name w:val="Bordered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3">
    <w:name w:val="Bordered - Accent 1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4">
    <w:name w:val="Bordered - Accent 2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5">
    <w:name w:val="Bordered - Accent 3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6">
    <w:name w:val="Bordered - Accent 4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7">
    <w:name w:val="Bordered - Accent 5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8">
    <w:name w:val="Bordered - Accent 6"/>
    <w:basedOn w:val="72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49">
    <w:name w:val="Heading 1"/>
    <w:basedOn w:val="899"/>
    <w:next w:val="899"/>
    <w:link w:val="860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50">
    <w:name w:val="Heading 2"/>
    <w:basedOn w:val="899"/>
    <w:next w:val="899"/>
    <w:link w:val="861"/>
    <w:uiPriority w:val="9"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paragraph" w:styleId="851">
    <w:name w:val="Heading 3"/>
    <w:basedOn w:val="899"/>
    <w:next w:val="899"/>
    <w:link w:val="862"/>
    <w:uiPriority w:val="9"/>
    <w:unhideWhenUsed/>
    <w:qFormat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paragraph" w:styleId="852">
    <w:name w:val="Heading 4"/>
    <w:basedOn w:val="899"/>
    <w:next w:val="899"/>
    <w:link w:val="863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53">
    <w:name w:val="Heading 5"/>
    <w:basedOn w:val="899"/>
    <w:next w:val="899"/>
    <w:link w:val="864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54">
    <w:name w:val="Heading 6"/>
    <w:basedOn w:val="899"/>
    <w:next w:val="899"/>
    <w:link w:val="865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55">
    <w:name w:val="Heading 7"/>
    <w:basedOn w:val="899"/>
    <w:next w:val="899"/>
    <w:link w:val="866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56">
    <w:name w:val="Heading 8"/>
    <w:basedOn w:val="899"/>
    <w:next w:val="899"/>
    <w:link w:val="867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57">
    <w:name w:val="Heading 9"/>
    <w:basedOn w:val="899"/>
    <w:next w:val="899"/>
    <w:link w:val="868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58" w:default="1">
    <w:name w:val="Default Paragraph Font"/>
    <w:uiPriority w:val="1"/>
    <w:semiHidden/>
    <w:unhideWhenUsed/>
    <w:pPr>
      <w:pBdr/>
      <w:spacing/>
      <w:ind/>
    </w:pPr>
  </w:style>
  <w:style w:type="numbering" w:styleId="859" w:default="1">
    <w:name w:val="No List"/>
    <w:uiPriority w:val="99"/>
    <w:semiHidden/>
    <w:unhideWhenUsed/>
    <w:pPr>
      <w:pBdr/>
      <w:spacing/>
      <w:ind/>
    </w:pPr>
  </w:style>
  <w:style w:type="character" w:styleId="860">
    <w:name w:val="Heading 1 Char"/>
    <w:basedOn w:val="858"/>
    <w:link w:val="849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61">
    <w:name w:val="Heading 2 Char"/>
    <w:basedOn w:val="858"/>
    <w:link w:val="850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62">
    <w:name w:val="Heading 3 Char"/>
    <w:basedOn w:val="858"/>
    <w:link w:val="851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63">
    <w:name w:val="Heading 4 Char"/>
    <w:basedOn w:val="858"/>
    <w:link w:val="852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64">
    <w:name w:val="Heading 5 Char"/>
    <w:basedOn w:val="858"/>
    <w:link w:val="853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65">
    <w:name w:val="Heading 6 Char"/>
    <w:basedOn w:val="858"/>
    <w:link w:val="854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66">
    <w:name w:val="Heading 7 Char"/>
    <w:basedOn w:val="858"/>
    <w:link w:val="855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67">
    <w:name w:val="Heading 8 Char"/>
    <w:basedOn w:val="858"/>
    <w:link w:val="856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68">
    <w:name w:val="Heading 9 Char"/>
    <w:basedOn w:val="858"/>
    <w:link w:val="857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paragraph" w:styleId="869">
    <w:name w:val="Title"/>
    <w:basedOn w:val="899"/>
    <w:next w:val="899"/>
    <w:link w:val="870"/>
    <w:uiPriority w:val="10"/>
    <w:qFormat/>
    <w:pPr>
      <w:pBdr/>
      <w:spacing w:after="80" w:line="240" w:lineRule="auto"/>
      <w:ind/>
      <w:contextualSpacing w:val="true"/>
    </w:pPr>
    <w:rPr>
      <w:rFonts w:ascii="Arial" w:hAnsi="Arial" w:eastAsia="Arial" w:cs="Arial"/>
      <w:spacing w:val="-10"/>
      <w:sz w:val="56"/>
      <w:szCs w:val="56"/>
    </w:rPr>
  </w:style>
  <w:style w:type="character" w:styleId="870">
    <w:name w:val="Title Char"/>
    <w:basedOn w:val="858"/>
    <w:link w:val="869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paragraph" w:styleId="871">
    <w:name w:val="Subtitle"/>
    <w:basedOn w:val="899"/>
    <w:next w:val="899"/>
    <w:link w:val="872"/>
    <w:uiPriority w:val="11"/>
    <w:qFormat/>
    <w:pPr>
      <w:numPr>
        <w:ilvl w:val="1"/>
      </w:num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872">
    <w:name w:val="Subtitle Char"/>
    <w:basedOn w:val="858"/>
    <w:link w:val="871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73">
    <w:name w:val="Quote"/>
    <w:basedOn w:val="899"/>
    <w:next w:val="899"/>
    <w:link w:val="874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74">
    <w:name w:val="Quote Char"/>
    <w:basedOn w:val="858"/>
    <w:link w:val="873"/>
    <w:uiPriority w:val="29"/>
    <w:pPr>
      <w:pBdr/>
      <w:spacing/>
      <w:ind/>
    </w:pPr>
    <w:rPr>
      <w:i/>
      <w:iCs/>
      <w:color w:val="404040" w:themeColor="text1" w:themeTint="BF"/>
    </w:rPr>
  </w:style>
  <w:style w:type="paragraph" w:styleId="875">
    <w:name w:val="List Paragraph"/>
    <w:basedOn w:val="899"/>
    <w:uiPriority w:val="34"/>
    <w:qFormat/>
    <w:pPr>
      <w:pBdr/>
      <w:spacing/>
      <w:ind w:left="720"/>
      <w:contextualSpacing w:val="true"/>
    </w:pPr>
  </w:style>
  <w:style w:type="character" w:styleId="876">
    <w:name w:val="Intense Emphasis"/>
    <w:basedOn w:val="858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77">
    <w:name w:val="Intense Quote"/>
    <w:basedOn w:val="899"/>
    <w:next w:val="899"/>
    <w:link w:val="878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78">
    <w:name w:val="Intense Quote Char"/>
    <w:basedOn w:val="858"/>
    <w:link w:val="877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79">
    <w:name w:val="Intense Reference"/>
    <w:basedOn w:val="858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paragraph" w:styleId="880">
    <w:name w:val="No Spacing"/>
    <w:basedOn w:val="899"/>
    <w:uiPriority w:val="1"/>
    <w:qFormat/>
    <w:pPr>
      <w:pBdr/>
      <w:spacing w:after="0" w:line="240" w:lineRule="auto"/>
      <w:ind/>
    </w:pPr>
  </w:style>
  <w:style w:type="character" w:styleId="881">
    <w:name w:val="Subtle Emphasis"/>
    <w:basedOn w:val="858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82">
    <w:name w:val="Emphasis"/>
    <w:basedOn w:val="858"/>
    <w:uiPriority w:val="20"/>
    <w:qFormat/>
    <w:pPr>
      <w:pBdr/>
      <w:spacing/>
      <w:ind/>
    </w:pPr>
    <w:rPr>
      <w:i/>
      <w:iCs/>
    </w:rPr>
  </w:style>
  <w:style w:type="character" w:styleId="883">
    <w:name w:val="Strong"/>
    <w:basedOn w:val="858"/>
    <w:uiPriority w:val="22"/>
    <w:qFormat/>
    <w:pPr>
      <w:pBdr/>
      <w:spacing/>
      <w:ind/>
    </w:pPr>
    <w:rPr>
      <w:b/>
      <w:bCs/>
    </w:rPr>
  </w:style>
  <w:style w:type="character" w:styleId="884">
    <w:name w:val="Subtle Reference"/>
    <w:basedOn w:val="858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85">
    <w:name w:val="Book Title"/>
    <w:basedOn w:val="858"/>
    <w:uiPriority w:val="33"/>
    <w:qFormat/>
    <w:pPr>
      <w:pBdr/>
      <w:spacing/>
      <w:ind/>
    </w:pPr>
    <w:rPr>
      <w:b/>
      <w:bCs/>
      <w:i/>
      <w:iCs/>
      <w:spacing w:val="5"/>
    </w:rPr>
  </w:style>
  <w:style w:type="character" w:styleId="886">
    <w:name w:val="Header Char"/>
    <w:basedOn w:val="858"/>
    <w:link w:val="908"/>
    <w:uiPriority w:val="99"/>
    <w:pPr>
      <w:pBdr/>
      <w:spacing/>
      <w:ind/>
    </w:pPr>
  </w:style>
  <w:style w:type="paragraph" w:styleId="887">
    <w:name w:val="Footer"/>
    <w:basedOn w:val="899"/>
    <w:link w:val="888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88">
    <w:name w:val="Footer Char"/>
    <w:basedOn w:val="858"/>
    <w:link w:val="887"/>
    <w:uiPriority w:val="99"/>
    <w:pPr>
      <w:pBdr/>
      <w:spacing/>
      <w:ind/>
    </w:pPr>
  </w:style>
  <w:style w:type="paragraph" w:styleId="889">
    <w:name w:val="footnote text"/>
    <w:basedOn w:val="899"/>
    <w:link w:val="890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90">
    <w:name w:val="Footnote Text Char"/>
    <w:basedOn w:val="858"/>
    <w:link w:val="889"/>
    <w:uiPriority w:val="99"/>
    <w:semiHidden/>
    <w:pPr>
      <w:pBdr/>
      <w:spacing/>
      <w:ind/>
    </w:pPr>
    <w:rPr>
      <w:sz w:val="20"/>
      <w:szCs w:val="20"/>
    </w:rPr>
  </w:style>
  <w:style w:type="character" w:styleId="891">
    <w:name w:val="footnote reference"/>
    <w:basedOn w:val="858"/>
    <w:uiPriority w:val="99"/>
    <w:semiHidden/>
    <w:unhideWhenUsed/>
    <w:pPr>
      <w:pBdr/>
      <w:spacing/>
      <w:ind/>
    </w:pPr>
    <w:rPr>
      <w:vertAlign w:val="superscript"/>
    </w:rPr>
  </w:style>
  <w:style w:type="paragraph" w:styleId="892">
    <w:name w:val="endnote text"/>
    <w:basedOn w:val="899"/>
    <w:link w:val="893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93">
    <w:name w:val="Endnote Text Char"/>
    <w:basedOn w:val="858"/>
    <w:link w:val="892"/>
    <w:uiPriority w:val="99"/>
    <w:semiHidden/>
    <w:pPr>
      <w:pBdr/>
      <w:spacing/>
      <w:ind/>
    </w:pPr>
    <w:rPr>
      <w:sz w:val="20"/>
      <w:szCs w:val="20"/>
    </w:rPr>
  </w:style>
  <w:style w:type="character" w:styleId="894">
    <w:name w:val="endnote reference"/>
    <w:basedOn w:val="858"/>
    <w:uiPriority w:val="99"/>
    <w:semiHidden/>
    <w:unhideWhenUsed/>
    <w:pPr>
      <w:pBdr/>
      <w:spacing/>
      <w:ind/>
    </w:pPr>
    <w:rPr>
      <w:vertAlign w:val="superscript"/>
    </w:rPr>
  </w:style>
  <w:style w:type="character" w:styleId="895">
    <w:name w:val="Hyperlink"/>
    <w:basedOn w:val="858"/>
    <w:uiPriority w:val="99"/>
    <w:unhideWhenUsed/>
    <w:pPr>
      <w:pBdr/>
      <w:spacing/>
      <w:ind/>
    </w:pPr>
    <w:rPr>
      <w:color w:val="0563c1" w:themeColor="hyperlink"/>
      <w:u w:val="single"/>
    </w:rPr>
  </w:style>
  <w:style w:type="character" w:styleId="896">
    <w:name w:val="FollowedHyperlink"/>
    <w:basedOn w:val="858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97">
    <w:name w:val="TOC Heading"/>
    <w:uiPriority w:val="39"/>
    <w:unhideWhenUsed/>
    <w:pPr>
      <w:pBdr/>
      <w:spacing/>
      <w:ind/>
    </w:pPr>
  </w:style>
  <w:style w:type="paragraph" w:styleId="898">
    <w:name w:val="table of figures"/>
    <w:basedOn w:val="899"/>
    <w:next w:val="899"/>
    <w:uiPriority w:val="99"/>
    <w:unhideWhenUsed/>
    <w:pPr>
      <w:pBdr/>
      <w:spacing w:after="0" w:afterAutospacing="0"/>
      <w:ind/>
    </w:pPr>
  </w:style>
  <w:style w:type="paragraph" w:styleId="899" w:default="1">
    <w:name w:val="Normal"/>
    <w:qFormat/>
    <w:pPr>
      <w:widowControl w:val="true"/>
      <w:pBdr/>
      <w:bidi w:val="false"/>
      <w:spacing w:after="0" w:before="0"/>
      <w:ind/>
      <w:jc w:val="left"/>
    </w:pPr>
    <w:rPr>
      <w:rFonts w:ascii="Liberation Serif" w:hAnsi="Liberation Serif" w:eastAsia="NSimSun" w:cs="Lucida Sans"/>
      <w:color w:val="auto"/>
      <w:sz w:val="24"/>
      <w:szCs w:val="24"/>
      <w:lang w:val="en-US" w:eastAsia="zh-CN" w:bidi="hi-IN"/>
    </w:rPr>
  </w:style>
  <w:style w:type="character" w:styleId="900">
    <w:name w:val="Numbering Symbols"/>
    <w:qFormat/>
    <w:pPr>
      <w:pBdr/>
      <w:spacing/>
      <w:ind/>
    </w:pPr>
  </w:style>
  <w:style w:type="character" w:styleId="901">
    <w:name w:val="Bullets"/>
    <w:qFormat/>
    <w:pPr>
      <w:pBdr/>
      <w:spacing/>
      <w:ind/>
    </w:pPr>
    <w:rPr>
      <w:rFonts w:ascii="OpenSymbol" w:hAnsi="OpenSymbol" w:eastAsia="OpenSymbol" w:cs="OpenSymbol"/>
    </w:rPr>
  </w:style>
  <w:style w:type="paragraph" w:styleId="902">
    <w:name w:val="Heading"/>
    <w:basedOn w:val="899"/>
    <w:next w:val="903"/>
    <w:qFormat/>
    <w:pPr>
      <w:keepNext w:val="true"/>
      <w:pBdr/>
      <w:spacing w:after="120" w:before="240"/>
      <w:ind/>
    </w:pPr>
    <w:rPr>
      <w:rFonts w:ascii="Liberation Sans" w:hAnsi="Liberation Sans" w:eastAsia="Noto Sans CJK SC" w:cs="Lucida Sans"/>
      <w:sz w:val="28"/>
      <w:szCs w:val="28"/>
    </w:rPr>
  </w:style>
  <w:style w:type="paragraph" w:styleId="903">
    <w:name w:val="Body Text"/>
    <w:basedOn w:val="899"/>
    <w:pPr>
      <w:pBdr/>
      <w:spacing w:after="140" w:before="0" w:line="276" w:lineRule="auto"/>
      <w:ind/>
    </w:pPr>
  </w:style>
  <w:style w:type="paragraph" w:styleId="904">
    <w:name w:val="List"/>
    <w:basedOn w:val="903"/>
    <w:pPr>
      <w:pBdr/>
      <w:spacing/>
      <w:ind/>
    </w:pPr>
    <w:rPr>
      <w:rFonts w:cs="Lucida Sans"/>
    </w:rPr>
  </w:style>
  <w:style w:type="paragraph" w:styleId="905">
    <w:name w:val="Caption"/>
    <w:basedOn w:val="899"/>
    <w:qFormat/>
    <w:pPr>
      <w:suppressLineNumbers w:val="true"/>
      <w:pBdr/>
      <w:spacing w:after="120" w:before="120"/>
      <w:ind/>
    </w:pPr>
    <w:rPr>
      <w:rFonts w:cs="Lucida Sans"/>
      <w:i/>
      <w:iCs/>
      <w:sz w:val="24"/>
      <w:szCs w:val="24"/>
    </w:rPr>
  </w:style>
  <w:style w:type="paragraph" w:styleId="906">
    <w:name w:val="Index"/>
    <w:basedOn w:val="899"/>
    <w:qFormat/>
    <w:pPr>
      <w:suppressLineNumbers w:val="true"/>
      <w:pBdr/>
      <w:spacing/>
      <w:ind/>
    </w:pPr>
    <w:rPr>
      <w:rFonts w:cs="Lucida Sans"/>
    </w:rPr>
  </w:style>
  <w:style w:type="paragraph" w:styleId="907">
    <w:name w:val="Header and Footer"/>
    <w:basedOn w:val="899"/>
    <w:qFormat/>
    <w:pPr>
      <w:suppressLineNumbers w:val="true"/>
      <w:pBdr/>
      <w:tabs>
        <w:tab w:val="clear" w:leader="none" w:pos="709"/>
        <w:tab w:val="center" w:leader="none" w:pos="4986"/>
        <w:tab w:val="right" w:leader="none" w:pos="9972"/>
      </w:tabs>
      <w:spacing/>
      <w:ind/>
    </w:pPr>
  </w:style>
  <w:style w:type="paragraph" w:styleId="908">
    <w:name w:val="Header"/>
    <w:basedOn w:val="907"/>
    <w:pPr>
      <w:suppressLineNumbers w:val="true"/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image" Target="media/image1.png"/><Relationship Id="rId13" Type="http://schemas.openxmlformats.org/officeDocument/2006/relationships/hyperlink" Target="https://images.thdstatic.com/catalog/pdfImages/25/2582fa13-fa24-46d2-b708-d35499636c29.pdf" TargetMode="External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png"/><Relationship Id="rId18" Type="http://schemas.openxmlformats.org/officeDocument/2006/relationships/image" Target="media/image6.png"/><Relationship Id="rId19" Type="http://schemas.openxmlformats.org/officeDocument/2006/relationships/image" Target="media/image7.png"/><Relationship Id="rId20" Type="http://schemas.openxmlformats.org/officeDocument/2006/relationships/image" Target="media/image8.png"/><Relationship Id="rId21" Type="http://schemas.openxmlformats.org/officeDocument/2006/relationships/hyperlink" Target="https://support.hydrow.com/s/article/Firmware-FAQs" TargetMode="External"/><Relationship Id="rId22" Type="http://schemas.openxmlformats.org/officeDocument/2006/relationships/image" Target="media/image9.png"/><Relationship Id="rId23" Type="http://schemas.openxmlformats.org/officeDocument/2006/relationships/image" Target="media/image10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 name=""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ONLYOFFICE/8.1.1.27</Application>
  <Template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dc:language>en-US</dc:language>
  <cp:revision>6</cp:revision>
  <dcterms:created xsi:type="dcterms:W3CDTF">2024-09-19T11:34:58Z</dcterms:created>
  <dcterms:modified xsi:type="dcterms:W3CDTF">2024-09-27T17:16:47Z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