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>
          <w:sz w:val="32"/>
          <w:szCs w:val="32"/>
        </w:rPr>
      </w:pPr>
      <w:r>
        <w:rPr>
          <w:sz w:val="32"/>
          <w:szCs w:val="32"/>
        </w:rPr>
        <w:t xml:space="preserve">Project 3: </w:t>
      </w:r>
      <w:hyperlink r:id="rId8" w:tooltip="https://www.sciencelearn.org.nz/labelling_interactives/1-label-the-heart" w:history="1">
        <w:r>
          <w:rPr>
            <w:rStyle w:val="666"/>
            <w:sz w:val="32"/>
            <w:szCs w:val="32"/>
          </w:rPr>
          <w:t xml:space="preserve">Heart Structure and Function</w:t>
        </w:r>
      </w:hyperlink>
      <w:r/>
      <w:r>
        <w:rPr>
          <w:sz w:val="32"/>
          <w:szCs w:val="32"/>
        </w:rPr>
      </w:r>
    </w:p>
    <w:p>
      <w:pPr>
        <w:pBdr/>
        <w:spacing/>
        <w:ind/>
        <w:rPr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3827929" cy="3733800"/>
                <wp:effectExtent l="0" t="0" r="1270" b="0"/>
                <wp:docPr id="1" name="Picture 1" descr="Diagram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Diagram&#10;&#10;Description automatically generated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3841542" cy="374707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301.41pt;height:294.00pt;mso-wrap-distance-left:0.00pt;mso-wrap-distance-top:0.00pt;mso-wrap-distance-right:0.00pt;mso-wrap-distance-bottom:0.00pt;z-index:1;" stroked="false">
                <v:imagedata r:id="rId9" o:title=""/>
                <o:lock v:ext="edit" rotation="t"/>
              </v:shape>
            </w:pict>
          </mc:Fallback>
        </mc:AlternateContent>
      </w:r>
      <w:r/>
    </w:p>
    <w:tbl>
      <w:tblPr>
        <w:tblW w:w="9442" w:type="dxa"/>
        <w:tblBorders>
          <w:top w:val="single" w:color="bfbfbf" w:sz="6" w:space="0"/>
          <w:left w:val="single" w:color="bfbfbf" w:sz="6" w:space="0"/>
          <w:bottom w:val="single" w:color="bfbfbf" w:sz="6" w:space="0"/>
          <w:right w:val="single" w:color="bfbfbf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7"/>
        <w:gridCol w:w="1095"/>
        <w:gridCol w:w="6840"/>
      </w:tblGrid>
      <w:tr>
        <w:trPr>
          <w:trHeight w:val="273"/>
        </w:trPr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507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b/>
                <w:bCs/>
                <w:color w:val="000000"/>
                <w:sz w:val="24"/>
                <w:szCs w:val="24"/>
              </w:rPr>
              <w:t xml:space="preserve">Part</w:t>
            </w:r>
            <w:r>
              <w:rPr>
                <w:rFonts w:ascii="Arial" w:hAnsi="Arial" w:eastAsia="Times New Roman" w:cs="Arial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095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b/>
                <w:bCs/>
                <w:color w:val="c00000"/>
                <w:sz w:val="24"/>
                <w:szCs w:val="24"/>
              </w:rPr>
              <w:t xml:space="preserve">Label</w:t>
            </w:r>
            <w:r>
              <w:rPr>
                <w:rFonts w:ascii="Arial" w:hAnsi="Arial" w:eastAsia="Times New Roman" w:cs="Arial"/>
                <w:b/>
                <w:bCs/>
                <w:color w:val="c00000"/>
                <w:sz w:val="24"/>
                <w:szCs w:val="24"/>
              </w:rPr>
              <w:t xml:space="preserve"> #</w:t>
            </w:r>
            <w:r>
              <w:rPr>
                <w:rFonts w:ascii="Arial" w:hAnsi="Arial" w:eastAsia="Times New Roman" w:cs="Arial"/>
                <w:b/>
                <w:bCs/>
                <w:color w:val="c00000"/>
                <w:sz w:val="24"/>
                <w:szCs w:val="24"/>
              </w:rPr>
              <w:t xml:space="preserve">s</w:t>
            </w:r>
            <w:r>
              <w:rPr>
                <w:rFonts w:ascii="Arial" w:hAnsi="Arial" w:eastAsia="Times New Roman" w:cs="Arial"/>
                <w:b/>
                <w:bCs/>
                <w:color w:val="c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6840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b/>
                <w:bCs/>
                <w:color w:val="c00000"/>
                <w:sz w:val="24"/>
                <w:szCs w:val="24"/>
              </w:rPr>
              <w:t xml:space="preserve">Add a </w:t>
            </w:r>
            <w:r>
              <w:rPr>
                <w:rFonts w:ascii="Arial" w:hAnsi="Arial" w:eastAsia="Times New Roman" w:cs="Arial"/>
                <w:b/>
                <w:bCs/>
                <w:color w:val="c00000"/>
                <w:sz w:val="24"/>
                <w:szCs w:val="24"/>
              </w:rPr>
              <w:t xml:space="preserve">Description</w:t>
            </w:r>
            <w:r>
              <w:rPr>
                <w:rFonts w:ascii="Arial" w:hAnsi="Arial" w:eastAsia="Times New Roman" w:cs="Arial"/>
                <w:b/>
                <w:bCs/>
                <w:color w:val="c00000"/>
                <w:sz w:val="24"/>
                <w:szCs w:val="24"/>
              </w:rPr>
              <w:t xml:space="preserve"> of each Part</w:t>
            </w: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</w:r>
          </w:p>
        </w:tc>
      </w:tr>
      <w:tr>
        <w:trPr>
          <w:trHeight w:val="576"/>
        </w:trPr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507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 xml:space="preserve">Vena cava</w:t>
            </w: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095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2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6840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Carries de-oxygenated blood from the body to the heart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</w:tr>
      <w:tr>
        <w:trPr>
          <w:trHeight w:val="576"/>
        </w:trPr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507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 xml:space="preserve">Semilunar valve</w:t>
            </w: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095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3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6840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Flap-like valves that prevent the back-flow of blood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</w:tr>
      <w:tr>
        <w:trPr>
          <w:trHeight w:val="576"/>
        </w:trPr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507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 xml:space="preserve">Left atrium</w:t>
            </w: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095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8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6840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Receives oxygenated blood from the lungs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</w:tr>
      <w:tr>
        <w:trPr>
          <w:trHeight w:val="576"/>
        </w:trPr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507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 xml:space="preserve">Left ventricle</w:t>
            </w: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095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9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6840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Pumps oxygenated blood to the body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</w:tr>
      <w:tr>
        <w:trPr>
          <w:trHeight w:val="576"/>
        </w:trPr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507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 xml:space="preserve">Pulmonary artery</w:t>
            </w: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095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7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6840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Carries de-oxygenated blood to the lungs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</w:tr>
      <w:tr>
        <w:trPr>
          <w:trHeight w:val="576"/>
        </w:trPr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507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 xml:space="preserve">Right ventricle</w:t>
            </w: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095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6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6840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Pumps de-oxygenated blood to the lungs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</w:tr>
      <w:tr>
        <w:trPr>
          <w:trHeight w:val="576"/>
        </w:trPr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507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 xml:space="preserve">Pulmonary vein</w:t>
            </w: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095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4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6840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Carries oxygenated blood from the lungs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</w:tr>
      <w:tr>
        <w:trPr>
          <w:trHeight w:val="576"/>
        </w:trPr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507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 xml:space="preserve">Right atrium</w:t>
            </w: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095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5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6840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Receives de-oxygenated blood from the body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</w:tr>
      <w:tr>
        <w:trPr>
          <w:trHeight w:val="576"/>
        </w:trPr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507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0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 xml:space="preserve">Aorta</w:t>
            </w:r>
            <w:r>
              <w:rPr>
                <w:rFonts w:ascii="Arial" w:hAnsi="Arial" w:eastAsia="Times New Roman" w:cs="Arial"/>
                <w:color w:val="0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1095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1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  <w:tc>
          <w:tcPr>
            <w:tcBorders>
              <w:top w:val="single" w:color="bfbfbf" w:sz="6" w:space="0"/>
              <w:left w:val="single" w:color="bfbfbf" w:sz="6" w:space="0"/>
              <w:bottom w:val="single" w:color="bfbfbf" w:sz="6" w:space="0"/>
              <w:right w:val="single" w:color="bfbfbf" w:sz="6" w:space="0"/>
            </w:tcBorders>
            <w:tcW w:w="6840" w:type="dxa"/>
            <w:vAlign w:val="center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Arial" w:hAnsi="Arial" w:eastAsia="Times New Roman" w:cs="Arial"/>
                <w:color w:val="c00000"/>
                <w:sz w:val="24"/>
                <w:szCs w:val="24"/>
              </w:rPr>
            </w:pP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  <w:t xml:space="preserve">The main artery carrying oxygenated blood to the body</w:t>
            </w:r>
            <w:r>
              <w:rPr>
                <w:rFonts w:ascii="Arial" w:hAnsi="Arial" w:eastAsia="Times New Roman" w:cs="Arial"/>
                <w:color w:val="c00000"/>
                <w:sz w:val="24"/>
                <w:szCs w:val="24"/>
              </w:rPr>
            </w:r>
          </w:p>
        </w:tc>
      </w:tr>
    </w:tbl>
    <w:p>
      <w:pPr>
        <w:pBdr/>
        <w:spacing/>
        <w:ind/>
        <w:rPr/>
      </w:pPr>
      <w:r/>
      <w:r/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66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66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66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66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66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66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66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66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66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66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66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3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e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3e6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66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66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>
    <w:name w:val="Heading 1"/>
    <w:basedOn w:val="660"/>
    <w:next w:val="660"/>
    <w:link w:val="14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39">
    <w:name w:val="Heading 2"/>
    <w:basedOn w:val="660"/>
    <w:next w:val="660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660"/>
    <w:next w:val="660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660"/>
    <w:next w:val="660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660"/>
    <w:next w:val="660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660"/>
    <w:next w:val="660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660"/>
    <w:next w:val="660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60"/>
    <w:next w:val="660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60"/>
    <w:next w:val="660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9">
    <w:name w:val="Heading 1 Char"/>
    <w:basedOn w:val="661"/>
    <w:link w:val="1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661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661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661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661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661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661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661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661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660"/>
    <w:next w:val="660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661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660"/>
    <w:next w:val="660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661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60"/>
    <w:next w:val="660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661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4">
    <w:name w:val="List Paragraph"/>
    <w:basedOn w:val="660"/>
    <w:uiPriority w:val="34"/>
    <w:qFormat/>
    <w:pPr>
      <w:pBdr/>
      <w:spacing/>
      <w:ind w:left="720"/>
      <w:contextualSpacing w:val="true"/>
    </w:pPr>
  </w:style>
  <w:style w:type="character" w:styleId="165">
    <w:name w:val="Intense Emphasis"/>
    <w:basedOn w:val="661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60"/>
    <w:next w:val="660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661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661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660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661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661"/>
    <w:uiPriority w:val="20"/>
    <w:qFormat/>
    <w:pPr>
      <w:pBdr/>
      <w:spacing/>
      <w:ind/>
    </w:pPr>
    <w:rPr>
      <w:i/>
      <w:iCs/>
    </w:rPr>
  </w:style>
  <w:style w:type="character" w:styleId="173">
    <w:name w:val="Subtle Reference"/>
    <w:basedOn w:val="661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661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60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661"/>
    <w:link w:val="175"/>
    <w:uiPriority w:val="99"/>
    <w:pPr>
      <w:pBdr/>
      <w:spacing/>
      <w:ind/>
    </w:pPr>
  </w:style>
  <w:style w:type="paragraph" w:styleId="177">
    <w:name w:val="Footer"/>
    <w:basedOn w:val="660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661"/>
    <w:link w:val="177"/>
    <w:uiPriority w:val="99"/>
    <w:pPr>
      <w:pBdr/>
      <w:spacing/>
      <w:ind/>
    </w:pPr>
  </w:style>
  <w:style w:type="paragraph" w:styleId="179">
    <w:name w:val="Caption"/>
    <w:basedOn w:val="660"/>
    <w:next w:val="660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60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661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661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60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661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661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FollowedHyperlink"/>
    <w:basedOn w:val="661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660"/>
    <w:next w:val="660"/>
    <w:uiPriority w:val="39"/>
    <w:unhideWhenUsed/>
    <w:pPr>
      <w:pBdr/>
      <w:spacing w:after="100"/>
      <w:ind/>
    </w:pPr>
  </w:style>
  <w:style w:type="paragraph" w:styleId="189">
    <w:name w:val="toc 2"/>
    <w:basedOn w:val="660"/>
    <w:next w:val="660"/>
    <w:uiPriority w:val="39"/>
    <w:unhideWhenUsed/>
    <w:pPr>
      <w:pBdr/>
      <w:spacing w:after="100"/>
      <w:ind w:left="220"/>
    </w:pPr>
  </w:style>
  <w:style w:type="paragraph" w:styleId="190">
    <w:name w:val="toc 3"/>
    <w:basedOn w:val="660"/>
    <w:next w:val="660"/>
    <w:uiPriority w:val="39"/>
    <w:unhideWhenUsed/>
    <w:pPr>
      <w:pBdr/>
      <w:spacing w:after="100"/>
      <w:ind w:left="440"/>
    </w:pPr>
  </w:style>
  <w:style w:type="paragraph" w:styleId="191">
    <w:name w:val="toc 4"/>
    <w:basedOn w:val="660"/>
    <w:next w:val="660"/>
    <w:uiPriority w:val="39"/>
    <w:unhideWhenUsed/>
    <w:pPr>
      <w:pBdr/>
      <w:spacing w:after="100"/>
      <w:ind w:left="660"/>
    </w:pPr>
  </w:style>
  <w:style w:type="paragraph" w:styleId="192">
    <w:name w:val="toc 5"/>
    <w:basedOn w:val="660"/>
    <w:next w:val="660"/>
    <w:uiPriority w:val="39"/>
    <w:unhideWhenUsed/>
    <w:pPr>
      <w:pBdr/>
      <w:spacing w:after="100"/>
      <w:ind w:left="880"/>
    </w:pPr>
  </w:style>
  <w:style w:type="paragraph" w:styleId="193">
    <w:name w:val="toc 6"/>
    <w:basedOn w:val="660"/>
    <w:next w:val="660"/>
    <w:uiPriority w:val="39"/>
    <w:unhideWhenUsed/>
    <w:pPr>
      <w:pBdr/>
      <w:spacing w:after="100"/>
      <w:ind w:left="1100"/>
    </w:pPr>
  </w:style>
  <w:style w:type="paragraph" w:styleId="194">
    <w:name w:val="toc 7"/>
    <w:basedOn w:val="660"/>
    <w:next w:val="660"/>
    <w:uiPriority w:val="39"/>
    <w:unhideWhenUsed/>
    <w:pPr>
      <w:pBdr/>
      <w:spacing w:after="100"/>
      <w:ind w:left="1320"/>
    </w:pPr>
  </w:style>
  <w:style w:type="paragraph" w:styleId="195">
    <w:name w:val="toc 8"/>
    <w:basedOn w:val="660"/>
    <w:next w:val="660"/>
    <w:uiPriority w:val="39"/>
    <w:unhideWhenUsed/>
    <w:pPr>
      <w:pBdr/>
      <w:spacing w:after="100"/>
      <w:ind w:left="1540"/>
    </w:pPr>
  </w:style>
  <w:style w:type="paragraph" w:styleId="196">
    <w:name w:val="toc 9"/>
    <w:basedOn w:val="660"/>
    <w:next w:val="660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660"/>
    <w:next w:val="660"/>
    <w:uiPriority w:val="99"/>
    <w:unhideWhenUsed/>
    <w:pPr>
      <w:pBdr/>
      <w:spacing w:after="0" w:afterAutospacing="0"/>
      <w:ind/>
    </w:pPr>
  </w:style>
  <w:style w:type="paragraph" w:styleId="660" w:default="1">
    <w:name w:val="Normal"/>
    <w:qFormat/>
    <w:pPr>
      <w:pBdr/>
      <w:spacing/>
      <w:ind/>
    </w:pPr>
  </w:style>
  <w:style w:type="character" w:styleId="661" w:default="1">
    <w:name w:val="Default Paragraph Font"/>
    <w:uiPriority w:val="1"/>
    <w:semiHidden/>
    <w:unhideWhenUsed/>
    <w:pPr>
      <w:pBdr/>
      <w:spacing/>
      <w:ind/>
    </w:pPr>
  </w:style>
  <w:style w:type="table" w:styleId="662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3" w:default="1">
    <w:name w:val="No List"/>
    <w:uiPriority w:val="99"/>
    <w:semiHidden/>
    <w:unhideWhenUsed/>
    <w:pPr>
      <w:pBdr/>
      <w:spacing/>
      <w:ind/>
    </w:pPr>
  </w:style>
  <w:style w:type="paragraph" w:styleId="664">
    <w:name w:val="Normal (Web)"/>
    <w:basedOn w:val="660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</w:rPr>
  </w:style>
  <w:style w:type="character" w:styleId="665">
    <w:name w:val="Strong"/>
    <w:basedOn w:val="661"/>
    <w:uiPriority w:val="22"/>
    <w:qFormat/>
    <w:pPr>
      <w:pBdr/>
      <w:spacing/>
      <w:ind/>
    </w:pPr>
    <w:rPr>
      <w:b/>
      <w:bCs/>
    </w:rPr>
  </w:style>
  <w:style w:type="character" w:styleId="666">
    <w:name w:val="Hyperlink"/>
    <w:basedOn w:val="661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667">
    <w:name w:val="Unresolved Mention"/>
    <w:basedOn w:val="661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yperlink" Target="https://www.sciencelearn.org.nz/labelling_interactives/1-label-the-heart" TargetMode="External"/><Relationship Id="rId9" Type="http://schemas.openxmlformats.org/officeDocument/2006/relationships/image" Target="media/image1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Pepe</dc:creator>
  <cp:keywords/>
  <dc:description/>
  <cp:revision>4</cp:revision>
  <dcterms:created xsi:type="dcterms:W3CDTF">2021-02-01T17:21:00Z</dcterms:created>
  <dcterms:modified xsi:type="dcterms:W3CDTF">2025-02-18T01:55:42Z</dcterms:modified>
</cp:coreProperties>
</file>